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5E" w:rsidRDefault="00C7105E" w:rsidP="00C71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7105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C7105E" w:rsidRPr="00C7105E" w:rsidRDefault="00C7105E" w:rsidP="00C71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05E">
        <w:rPr>
          <w:rFonts w:ascii="Times New Roman" w:hAnsi="Times New Roman" w:cs="Times New Roman"/>
          <w:b/>
          <w:bCs/>
          <w:sz w:val="28"/>
          <w:szCs w:val="28"/>
        </w:rPr>
        <w:t xml:space="preserve">отраслей российской экономики, в наибольшей степени пострадавших в результате распространения новой </w:t>
      </w:r>
      <w:proofErr w:type="spellStart"/>
      <w:r w:rsidRPr="00C7105E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C7105E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 </w:t>
      </w:r>
      <w:r w:rsidRPr="00C7105E">
        <w:rPr>
          <w:rFonts w:ascii="Times New Roman" w:hAnsi="Times New Roman" w:cs="Times New Roman"/>
          <w:sz w:val="28"/>
          <w:szCs w:val="28"/>
        </w:rPr>
        <w:t>(утвержден Постановлением Правительства РФ от 03.04. 2020 г. № 434)</w:t>
      </w:r>
    </w:p>
    <w:p w:rsidR="00C7105E" w:rsidRPr="00C7105E" w:rsidRDefault="00C7105E" w:rsidP="00C7105E">
      <w:pPr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3"/>
        <w:gridCol w:w="2127"/>
      </w:tblGrid>
      <w:tr w:rsidR="00C7105E" w:rsidRPr="00C7105E" w:rsidTr="00C7105E">
        <w:trPr>
          <w:trHeight w:val="42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rFonts w:eastAsia="Times New Roman"/>
                <w:b/>
                <w:bCs/>
                <w:u w:val="single"/>
                <w:lang w:eastAsia="en-US"/>
              </w:rPr>
              <w:t>Перечень пострадавших отраслей</w:t>
            </w:r>
          </w:p>
        </w:tc>
      </w:tr>
      <w:tr w:rsidR="00C7105E" w:rsidRPr="00C7105E" w:rsidTr="00C7105E">
        <w:trPr>
          <w:trHeight w:hRule="exact" w:val="425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Код по </w:t>
            </w:r>
            <w:hyperlink r:id="rId4" w:anchor="dst0" w:history="1">
              <w:r w:rsidRPr="00C7105E">
                <w:rPr>
                  <w:rStyle w:val="a3"/>
                  <w:b/>
                  <w:bCs/>
                  <w:color w:val="666699"/>
                  <w:u w:val="none"/>
                  <w:lang w:eastAsia="en-US"/>
                </w:rPr>
                <w:t>ОКВЭД</w:t>
              </w:r>
            </w:hyperlink>
            <w:r w:rsidRPr="00C7105E">
              <w:rPr>
                <w:b/>
                <w:bCs/>
                <w:lang w:eastAsia="en-US"/>
              </w:rPr>
              <w:t> 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1. Авиаперевозки, аэропортовая деятельность, автоперевозки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прочего сухопутного пассажирского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49.3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49.4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пассажирского воздушного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51.1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грузового воздушного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51.21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автовокзалов и автостанций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52.21.21</w:t>
            </w:r>
          </w:p>
        </w:tc>
      </w:tr>
      <w:tr w:rsidR="00C7105E" w:rsidRPr="00C7105E" w:rsidTr="00C7105E">
        <w:trPr>
          <w:trHeight w:hRule="exact" w:val="83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52.23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2. Культура, организация досуга и развлечений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90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 xml:space="preserve">Деятельность в области демонстрации кинофильмов* </w:t>
            </w:r>
            <w:r w:rsidRPr="00C7105E">
              <w:rPr>
                <w:i/>
                <w:iCs/>
                <w:lang w:eastAsia="en-US"/>
              </w:rPr>
              <w:t>(с 21.04.2020)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59.14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музеев</w:t>
            </w:r>
            <w:r w:rsidRPr="00C7105E">
              <w:rPr>
                <w:lang w:val="en-US" w:eastAsia="en-US"/>
              </w:rPr>
              <w:t>**</w:t>
            </w:r>
            <w:r w:rsidRPr="00C7105E">
              <w:rPr>
                <w:lang w:eastAsia="en-US"/>
              </w:rPr>
              <w:t xml:space="preserve"> (</w:t>
            </w:r>
            <w:r w:rsidRPr="00C7105E">
              <w:rPr>
                <w:i/>
                <w:iCs/>
                <w:lang w:eastAsia="en-US"/>
              </w:rPr>
              <w:t>с 28.04.2020)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91.02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зоопарков</w:t>
            </w:r>
            <w:r w:rsidRPr="00C7105E">
              <w:rPr>
                <w:lang w:val="en-US" w:eastAsia="en-US"/>
              </w:rPr>
              <w:t>**</w:t>
            </w:r>
            <w:r w:rsidRPr="00C7105E">
              <w:rPr>
                <w:lang w:eastAsia="en-US"/>
              </w:rPr>
              <w:t xml:space="preserve"> (</w:t>
            </w:r>
            <w:r w:rsidRPr="00C7105E">
              <w:rPr>
                <w:i/>
                <w:iCs/>
                <w:lang w:eastAsia="en-US"/>
              </w:rPr>
              <w:t>с 28.04.2020)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91.04.1</w:t>
            </w:r>
          </w:p>
        </w:tc>
      </w:tr>
      <w:tr w:rsidR="00C7105E" w:rsidRPr="00C7105E" w:rsidTr="00C7105E">
        <w:trPr>
          <w:trHeight w:hRule="exact" w:val="869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 xml:space="preserve">Производство изделий народных художественных промыслов </w:t>
            </w:r>
            <w:r w:rsidRPr="00C7105E">
              <w:rPr>
                <w:i/>
                <w:iCs/>
                <w:lang w:eastAsia="en-US"/>
              </w:rPr>
              <w:t>(с 21.05.2020)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32.99.8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3. Физкультурно-оздоровительная деятельность и спорт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 области спорта, отдыха и развлечений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93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физкультурно-оздоровительная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96.04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санаторно-курортных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86.90.4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lang w:eastAsia="en-US"/>
              </w:rPr>
            </w:pPr>
            <w:r w:rsidRPr="00C7105E">
              <w:rPr>
                <w:lang w:eastAsia="en-US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79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5. Гостиничный бизнес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55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lastRenderedPageBreak/>
              <w:t>6. Общественное питание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56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Образование дополнительное детей и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85.41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Предоставление услуг по дневному уходу за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88.91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8. Деятельность по организации конференций и выставок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организации конференций и выставок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82.3</w:t>
            </w:r>
          </w:p>
        </w:tc>
      </w:tr>
      <w:tr w:rsidR="00C7105E" w:rsidRPr="00C7105E" w:rsidTr="00C7105E">
        <w:trPr>
          <w:trHeight w:val="77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95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Стирка и химическая чистка текстильных и меховых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Предоставление услуг парикмахерскими и салонами красоты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96.02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val="en-US" w:eastAsia="en-US"/>
              </w:rPr>
            </w:pPr>
            <w:r w:rsidRPr="00C7105E">
              <w:rPr>
                <w:b/>
                <w:bCs/>
                <w:lang w:eastAsia="en-US"/>
              </w:rPr>
              <w:t>10. Деятельность в области здравоохранения</w:t>
            </w:r>
            <w:r w:rsidRPr="00C7105E">
              <w:rPr>
                <w:b/>
                <w:bCs/>
                <w:lang w:val="en-US" w:eastAsia="en-US"/>
              </w:rPr>
              <w:t>*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val="en-US" w:eastAsia="en-US"/>
              </w:rPr>
            </w:pPr>
            <w:r w:rsidRPr="00C7105E">
              <w:rPr>
                <w:lang w:eastAsia="en-US"/>
              </w:rPr>
              <w:t>Стоматологическая практика</w:t>
            </w:r>
            <w:r w:rsidRPr="00C7105E">
              <w:rPr>
                <w:lang w:val="en-US" w:eastAsia="en-US"/>
              </w:rPr>
              <w:t xml:space="preserve"> </w:t>
            </w:r>
            <w:r w:rsidRPr="00C7105E">
              <w:rPr>
                <w:i/>
                <w:iCs/>
                <w:lang w:eastAsia="en-US"/>
              </w:rPr>
              <w:t>(</w:t>
            </w:r>
            <w:r w:rsidRPr="00C7105E">
              <w:rPr>
                <w:i/>
                <w:iCs/>
                <w:lang w:val="en-US" w:eastAsia="en-US"/>
              </w:rPr>
              <w:t>c 21</w:t>
            </w:r>
            <w:r w:rsidRPr="00C7105E">
              <w:rPr>
                <w:i/>
                <w:iCs/>
                <w:lang w:eastAsia="en-US"/>
              </w:rPr>
              <w:t>.0</w:t>
            </w:r>
            <w:r w:rsidRPr="00C7105E">
              <w:rPr>
                <w:i/>
                <w:iCs/>
                <w:lang w:val="en-US" w:eastAsia="en-US"/>
              </w:rPr>
              <w:t>4</w:t>
            </w:r>
            <w:r w:rsidRPr="00C7105E">
              <w:rPr>
                <w:i/>
                <w:iCs/>
                <w:lang w:eastAsia="en-US"/>
              </w:rPr>
              <w:t>.2020</w:t>
            </w:r>
            <w:r w:rsidRPr="00C7105E">
              <w:rPr>
                <w:i/>
                <w:iCs/>
                <w:lang w:val="en-US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86.23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 xml:space="preserve">11. Розничная торговля непродовольственными товарам ** </w:t>
            </w:r>
            <w:r w:rsidRPr="00C7105E">
              <w:rPr>
                <w:b/>
                <w:bCs/>
                <w:i/>
                <w:iCs/>
                <w:lang w:eastAsia="en-US"/>
              </w:rPr>
              <w:t>(с 28.04.2020)</w:t>
            </w:r>
          </w:p>
        </w:tc>
      </w:tr>
      <w:tr w:rsidR="00C7105E" w:rsidRPr="00C7105E" w:rsidTr="00C7105E">
        <w:trPr>
          <w:trHeight w:hRule="exact" w:val="72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45.11.2</w:t>
            </w:r>
          </w:p>
        </w:tc>
      </w:tr>
      <w:tr w:rsidR="00C7105E" w:rsidRPr="00C7105E" w:rsidTr="00C7105E">
        <w:trPr>
          <w:trHeight w:hRule="exact" w:val="753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45.11.3</w:t>
            </w:r>
          </w:p>
        </w:tc>
      </w:tr>
      <w:tr w:rsidR="00C7105E" w:rsidRPr="00C7105E" w:rsidTr="00C7105E">
        <w:trPr>
          <w:trHeight w:hRule="exact" w:val="893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45.19.2</w:t>
            </w:r>
          </w:p>
        </w:tc>
      </w:tr>
      <w:tr w:rsidR="00C7105E" w:rsidRPr="00C7105E" w:rsidTr="00C7105E">
        <w:trPr>
          <w:trHeight w:hRule="exact" w:val="736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45.19.3</w:t>
            </w:r>
          </w:p>
        </w:tc>
      </w:tr>
      <w:tr w:rsidR="00C7105E" w:rsidRPr="00C7105E" w:rsidTr="00C7105E">
        <w:trPr>
          <w:trHeight w:hRule="exact" w:val="763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45.32</w:t>
            </w:r>
          </w:p>
        </w:tc>
      </w:tr>
      <w:tr w:rsidR="00C7105E" w:rsidRPr="00C7105E" w:rsidTr="00C7105E">
        <w:trPr>
          <w:trHeight w:hRule="exact" w:val="814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45.40.2</w:t>
            </w:r>
          </w:p>
        </w:tc>
      </w:tr>
      <w:tr w:rsidR="00C7105E" w:rsidRPr="00C7105E" w:rsidTr="00C7105E">
        <w:trPr>
          <w:trHeight w:hRule="exact" w:val="896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45.40.3</w:t>
            </w:r>
          </w:p>
        </w:tc>
      </w:tr>
      <w:tr w:rsidR="00C7105E" w:rsidRPr="00C7105E" w:rsidTr="00C7105E">
        <w:trPr>
          <w:trHeight w:hRule="exact" w:val="458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прочая в неспециализированных магазинах 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47.19</w:t>
            </w:r>
          </w:p>
        </w:tc>
      </w:tr>
      <w:tr w:rsidR="00C7105E" w:rsidRPr="00C7105E" w:rsidTr="00C7105E">
        <w:trPr>
          <w:trHeight w:hRule="exact" w:val="749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lastRenderedPageBreak/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47.4</w:t>
            </w:r>
          </w:p>
        </w:tc>
      </w:tr>
      <w:tr w:rsidR="00C7105E" w:rsidRPr="00C7105E" w:rsidTr="00C7105E">
        <w:trPr>
          <w:trHeight w:hRule="exact" w:val="74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47.5</w:t>
            </w:r>
          </w:p>
        </w:tc>
      </w:tr>
      <w:tr w:rsidR="00C7105E" w:rsidRPr="00C7105E" w:rsidTr="00C7105E">
        <w:trPr>
          <w:trHeight w:hRule="exact" w:val="901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47.6</w:t>
            </w:r>
          </w:p>
        </w:tc>
      </w:tr>
      <w:tr w:rsidR="00C7105E" w:rsidRPr="00C7105E" w:rsidTr="00C7105E">
        <w:trPr>
          <w:trHeight w:hRule="exact" w:val="745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47.7</w:t>
            </w:r>
          </w:p>
        </w:tc>
      </w:tr>
      <w:tr w:rsidR="00C7105E" w:rsidRPr="00C7105E" w:rsidTr="00C7105E">
        <w:trPr>
          <w:trHeight w:hRule="exact" w:val="743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47.82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47.89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осуществлению торговли через автоматы 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47.99.2</w:t>
            </w:r>
          </w:p>
        </w:tc>
      </w:tr>
      <w:tr w:rsidR="00C7105E" w:rsidRPr="00C7105E" w:rsidTr="00C7105E">
        <w:trPr>
          <w:trHeight w:val="397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12. Средства массовой информации и производство печатной продукции ****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 области телевизионного и радиовещания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60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сетевых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63.12.1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информационных агентств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63.91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Печатание газет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18.11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58.11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газет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58.13</w:t>
            </w:r>
          </w:p>
        </w:tc>
      </w:tr>
      <w:tr w:rsidR="00C7105E" w:rsidRPr="00C7105E" w:rsidTr="00C7105E">
        <w:trPr>
          <w:trHeight w:hRule="exact" w:val="397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журналов и периодических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58.14</w:t>
            </w:r>
          </w:p>
        </w:tc>
      </w:tr>
    </w:tbl>
    <w:p w:rsidR="00C7105E" w:rsidRPr="00C7105E" w:rsidRDefault="00C7105E" w:rsidP="00C7105E">
      <w:pPr>
        <w:rPr>
          <w:rFonts w:ascii="Times New Roman" w:hAnsi="Times New Roman" w:cs="Times New Roman"/>
          <w:b/>
        </w:rPr>
      </w:pPr>
    </w:p>
    <w:p w:rsidR="00C7105E" w:rsidRPr="00C7105E" w:rsidRDefault="00C7105E" w:rsidP="00C7105E">
      <w:pPr>
        <w:pStyle w:val="ConsPlusNormal"/>
      </w:pPr>
      <w:r w:rsidRPr="00C7105E">
        <w:t xml:space="preserve">* введены изменения Постановлением Правительства РФ </w:t>
      </w:r>
      <w:r w:rsidRPr="00C7105E">
        <w:rPr>
          <w:b/>
          <w:bCs/>
        </w:rPr>
        <w:t>от 10 апреля 2020 № 479</w:t>
      </w:r>
      <w:r w:rsidRPr="00C7105E">
        <w:t xml:space="preserve">, начало действия редакции - </w:t>
      </w:r>
      <w:r w:rsidRPr="00C7105E">
        <w:rPr>
          <w:b/>
          <w:bCs/>
        </w:rPr>
        <w:t>21.04.2020.</w:t>
      </w: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18 апреля 2020 г. № 540</w:t>
      </w:r>
      <w:r w:rsidRPr="00C7105E">
        <w:rPr>
          <w:rFonts w:ascii="Times New Roman" w:hAnsi="Times New Roman" w:cs="Times New Roman"/>
        </w:rPr>
        <w:t>, начало действие редакции –</w:t>
      </w:r>
      <w:r w:rsidRPr="00C7105E">
        <w:rPr>
          <w:rFonts w:ascii="Times New Roman" w:hAnsi="Times New Roman" w:cs="Times New Roman"/>
          <w:b/>
          <w:bCs/>
        </w:rPr>
        <w:t xml:space="preserve"> 28.04.2020</w:t>
      </w: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12 мая 2020 г. № 657, </w:t>
      </w:r>
      <w:r w:rsidRPr="00C7105E">
        <w:rPr>
          <w:rFonts w:ascii="Times New Roman" w:hAnsi="Times New Roman" w:cs="Times New Roman"/>
        </w:rPr>
        <w:t>начало действия редакции –</w:t>
      </w:r>
      <w:r w:rsidRPr="00C7105E">
        <w:rPr>
          <w:rFonts w:ascii="Times New Roman" w:hAnsi="Times New Roman" w:cs="Times New Roman"/>
          <w:b/>
          <w:bCs/>
        </w:rPr>
        <w:t xml:space="preserve"> 21.05.2020</w:t>
      </w:r>
    </w:p>
    <w:p w:rsidR="00DA47B1" w:rsidRPr="00C7105E" w:rsidRDefault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26 мая 2020 г. № 745, </w:t>
      </w:r>
      <w:r w:rsidRPr="00C7105E">
        <w:rPr>
          <w:rFonts w:ascii="Times New Roman" w:hAnsi="Times New Roman" w:cs="Times New Roman"/>
        </w:rPr>
        <w:t>начало действия редакции –</w:t>
      </w:r>
      <w:r w:rsidRPr="00C7105E">
        <w:rPr>
          <w:rFonts w:ascii="Times New Roman" w:hAnsi="Times New Roman" w:cs="Times New Roman"/>
          <w:b/>
          <w:bCs/>
        </w:rPr>
        <w:t xml:space="preserve"> 29.05.2020</w:t>
      </w:r>
    </w:p>
    <w:sectPr w:rsidR="00DA47B1" w:rsidRPr="00C7105E" w:rsidSect="00C7105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5E"/>
    <w:rsid w:val="009F5514"/>
    <w:rsid w:val="00C7105E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76507-8532-46BA-ABB9-5394947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05E"/>
    <w:rPr>
      <w:color w:val="0563C1" w:themeColor="hyperlink"/>
      <w:u w:val="single"/>
    </w:rPr>
  </w:style>
  <w:style w:type="paragraph" w:customStyle="1" w:styleId="ConsPlusNormal">
    <w:name w:val="ConsPlusNormal"/>
    <w:rsid w:val="00C71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07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User</cp:lastModifiedBy>
  <cp:revision>2</cp:revision>
  <dcterms:created xsi:type="dcterms:W3CDTF">2020-06-01T19:18:00Z</dcterms:created>
  <dcterms:modified xsi:type="dcterms:W3CDTF">2020-06-01T19:18:00Z</dcterms:modified>
</cp:coreProperties>
</file>