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C4E" w:rsidRDefault="00B22C4E">
      <w:pPr>
        <w:pStyle w:val="ConsPlusNormal"/>
        <w:ind w:firstLine="540"/>
        <w:jc w:val="both"/>
      </w:pPr>
      <w:bookmarkStart w:id="0" w:name="_GoBack"/>
      <w:bookmarkEnd w:id="0"/>
      <w:r>
        <w:t xml:space="preserve">2.1.2.15. </w:t>
      </w:r>
      <w:r w:rsidRPr="00B22C4E">
        <w:rPr>
          <w:b/>
          <w:bCs/>
        </w:rPr>
        <w:t>Под приоритетными понимаются проекты</w:t>
      </w:r>
      <w:r>
        <w:t>, которые удовлетворяют одному или нескольким условиям:</w:t>
      </w:r>
    </w:p>
    <w:p w:rsidR="00B22C4E" w:rsidRDefault="00B22C4E">
      <w:pPr>
        <w:pStyle w:val="ConsPlusNormal"/>
        <w:spacing w:before="220"/>
        <w:ind w:firstLine="540"/>
        <w:jc w:val="both"/>
      </w:pPr>
      <w:r>
        <w:t>субъект малого и среднего предпринимательства зарегистрирован и осуществляет деятельность на территориях опережающего социально-экономического развития Российской Федерации, особой экономической зоны Российской Федерации и включен в реестр резидентов таких территорий;</w:t>
      </w:r>
    </w:p>
    <w:p w:rsidR="00B22C4E" w:rsidRDefault="00B22C4E">
      <w:pPr>
        <w:pStyle w:val="ConsPlusNormal"/>
        <w:spacing w:before="220"/>
        <w:ind w:firstLine="540"/>
        <w:jc w:val="both"/>
      </w:pPr>
      <w:r>
        <w:t>субъект малого и среднего предпринимательства является резидентом промышленного (индустриального) парка, агропромышленного парка, технопарка, промышленного технопарка, бизнес-инкубатора и включен в реестр резидентов таких организаций, образующих инфраструктуру поддержки субъектов малого и среднего предпринимательства;</w:t>
      </w:r>
    </w:p>
    <w:p w:rsidR="00B22C4E" w:rsidRDefault="00B22C4E">
      <w:pPr>
        <w:pStyle w:val="ConsPlusNormal"/>
        <w:spacing w:before="220"/>
        <w:ind w:firstLine="540"/>
        <w:jc w:val="both"/>
      </w:pPr>
      <w:r>
        <w:t>субъект малого и среднего предпринимательства осуществляет экспортную деятельность;</w:t>
      </w:r>
    </w:p>
    <w:p w:rsidR="00B22C4E" w:rsidRDefault="00B22C4E">
      <w:pPr>
        <w:pStyle w:val="ConsPlusNormal"/>
        <w:spacing w:before="220"/>
        <w:ind w:firstLine="540"/>
        <w:jc w:val="both"/>
      </w:pPr>
      <w:r>
        <w:t>субъект малого и среднего предпринимательства создан женщиной, зарегистрированной в качестве индивидуального предпринимателя или являющейся единоличным исполнительным органом юридического лица и (или) женщинами, являющимися учредителями (участниками) юридического лица, а их доля в уставном капитале общества с ограниченной ответственностью либо складочном капитале хозяйственного товарищества составляет не менее 50%, либо не менее чем 50% голосующих акций акционерного общества;</w:t>
      </w:r>
    </w:p>
    <w:p w:rsidR="00B22C4E" w:rsidRDefault="00B22C4E">
      <w:pPr>
        <w:pStyle w:val="ConsPlusNormal"/>
        <w:spacing w:before="220"/>
        <w:ind w:firstLine="540"/>
        <w:jc w:val="both"/>
      </w:pPr>
      <w:r>
        <w:t xml:space="preserve">субъект малого и среднего предпринимательства является сельскохозяйственным производственным или потребительским кооперативом или членом сельскохозяйственного потребительского кооператива - крестьянским (фермерским) хозяйством в соответствии с Федеральным </w:t>
      </w:r>
      <w:hyperlink r:id="rId4" w:history="1">
        <w:r>
          <w:rPr>
            <w:color w:val="0000FF"/>
          </w:rPr>
          <w:t>законом</w:t>
        </w:r>
      </w:hyperlink>
      <w:r>
        <w:t xml:space="preserve"> от 8 декабря 1995 г. N 193-ФЗ "О сельскохозяйственной кооперации" (Собрание законодательства Российской Федерации, 1995, N 50, ст. 4870; 1997, N 10, ст. 1120; 1999, N 8, ст. 973; 2002, N 12, ст. 1093; 2003, N 2, ст. 160, 167; N 24, ст. 2248; 2006, N 45, ст. 4635; N 52, ст. 5497; 2007, N 27, ст. 3213; 2008, N 49, ст. 5748; 2009, N 29, ст. 3642; 2011, N 27, ст. 3880; N 49, ст. 7061; 2013, N 27, ст. 3477; N 30, ст. 4084; N 51, ст. 6683; 2014, N 45, ст. 6154; 2015, N 17, ст. 2474; N 48, ст. 6724; 2016, N 27, ст. 4225; 2017, N 31, ст. 4766; 2018, N 18, ст. 2560; N 32, ст. 5115);</w:t>
      </w:r>
    </w:p>
    <w:p w:rsidR="00B22C4E" w:rsidRDefault="00B22C4E">
      <w:pPr>
        <w:pStyle w:val="ConsPlusNormal"/>
        <w:spacing w:before="220"/>
        <w:ind w:firstLine="540"/>
        <w:jc w:val="both"/>
      </w:pPr>
      <w:r>
        <w:t xml:space="preserve">субъект малого и среднего предпринимательства осуществляет деятельность в сфере социального предпринимательства 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24 июля 2007 г. N 209-ФЗ "О развитии малого и среднего предпринимательства в Российской Федерации" (Собрание законодательства Российской Федерации, 2007, N 31, ст. 4006; Официальный интернет-портал правовой информации (www.pravo.gov.ru), 28 декабря 2019 г., N 0001201912280039) (далее соответственно - социальное предпринимательство, социальное предприятие, Федеральный закон N 209-ФЗ);</w:t>
      </w:r>
    </w:p>
    <w:p w:rsidR="00B22C4E" w:rsidRDefault="00B22C4E">
      <w:pPr>
        <w:pStyle w:val="ConsPlusNormal"/>
        <w:jc w:val="both"/>
      </w:pPr>
      <w:r>
        <w:t xml:space="preserve">(в ред. </w:t>
      </w:r>
      <w:hyperlink r:id="rId6" w:history="1">
        <w:r>
          <w:rPr>
            <w:color w:val="0000FF"/>
          </w:rPr>
          <w:t>Приказа</w:t>
        </w:r>
      </w:hyperlink>
      <w:r>
        <w:t xml:space="preserve"> Минэкономразвития России от 21.01.2020 N 23)</w:t>
      </w:r>
    </w:p>
    <w:p w:rsidR="00B22C4E" w:rsidRDefault="00B22C4E">
      <w:pPr>
        <w:pStyle w:val="ConsPlusNormal"/>
        <w:spacing w:before="220"/>
        <w:ind w:firstLine="540"/>
        <w:jc w:val="both"/>
      </w:pPr>
      <w:r>
        <w:t>субъект малого и среднего предпринимательства осуществляет реализацию проекта в сферах туризма, экологии или спорта;</w:t>
      </w:r>
    </w:p>
    <w:p w:rsidR="00B22C4E" w:rsidRDefault="00B22C4E">
      <w:pPr>
        <w:pStyle w:val="ConsPlusNormal"/>
        <w:spacing w:before="220"/>
        <w:ind w:firstLine="540"/>
        <w:jc w:val="both"/>
      </w:pPr>
      <w:r>
        <w:t>субъект малого и среднего предпринимательства создан физическим лицом старше 45 лет (физическое лицо старше 45 лет зарегистрировано в качестве индивидуального предпринимателя; в состав учредителей (участников) или акционеров юридического лица входит физическое лицо старше 45 лет и владеющее не менее чем 50% доли в уставном капитале общества с ограниченной ответственностью либо складочном капитале хозяйственного товарищества, либо не менее чем 50% голосующих акций акционерного общества), являющийся вновь зарегистрированным и действующим менее 1 (одного) года на момент принятия решения о предоставлении микрозайма.</w:t>
      </w:r>
    </w:p>
    <w:p w:rsidR="00B22C4E" w:rsidRDefault="009B2976">
      <w:pPr>
        <w:pStyle w:val="ConsPlusNormal"/>
      </w:pPr>
      <w:hyperlink r:id="rId7" w:history="1">
        <w:r w:rsidR="00B22C4E">
          <w:rPr>
            <w:i/>
            <w:color w:val="0000FF"/>
          </w:rPr>
          <w:br/>
          <w:t xml:space="preserve">Приказ Минэкономразвития России от 14.03.2019 N 125 (ред. от 21.01.2020) "Об утверждении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</w:t>
        </w:r>
        <w:r w:rsidR="00B22C4E">
          <w:rPr>
            <w:i/>
            <w:color w:val="0000FF"/>
          </w:rPr>
          <w:lastRenderedPageBreak/>
          <w:t>среднего предпринимательства в субъектах Российской Федерации в целях достижения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"Малое и среднее предпринимательство и поддержка индивидуальной предпринимательской инициативы", и требований к организациям, образующим инфраструктуру поддержки субъектов малого и среднего предпринимательства" {КонсультантПлюс}</w:t>
        </w:r>
      </w:hyperlink>
      <w:r w:rsidR="00B22C4E">
        <w:br/>
      </w:r>
    </w:p>
    <w:p w:rsidR="00DA47B1" w:rsidRDefault="00DA47B1"/>
    <w:sectPr w:rsidR="00DA47B1" w:rsidSect="005C2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C4E"/>
    <w:rsid w:val="009B2976"/>
    <w:rsid w:val="00B22C4E"/>
    <w:rsid w:val="00DA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0EFDF4-AE11-4C0A-887A-E896FD36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2C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31B0BB2E6480A58FAAA4E48941A68BFB2C7A221AB3E600D2E92AB94EEEF58C6D228A0856F85A8C154C74F69E41AF70EAE1CAF1F79B8130Fd8J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31B0BB2E6480A58FAAA4E48941A68BFB2C7A222AF3A600D2E92AB94EEEF58C6D228A0856F85A8C552C74F69E41AF70EAE1CAF1F79B8130Fd8JAL" TargetMode="External"/><Relationship Id="rId5" Type="http://schemas.openxmlformats.org/officeDocument/2006/relationships/hyperlink" Target="consultantplus://offline/ref=A31B0BB2E6480A58FAAA4E48941A68BFB2C7AD26AE3F600D2E92AB94EEEF58C6C028F8896F84B6C455D21938A2d4JFL" TargetMode="External"/><Relationship Id="rId4" Type="http://schemas.openxmlformats.org/officeDocument/2006/relationships/hyperlink" Target="consultantplus://offline/ref=A31B0BB2E6480A58FAAA4E48941A68BFB2C0AD25AA3C600D2E92AB94EEEF58C6C028F8896F84B6C455D21938A2d4JF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Кондратьева Екатерина Геннадиевна</dc:creator>
  <cp:keywords/>
  <dc:description/>
  <cp:lastModifiedBy>Пользователь Windows</cp:lastModifiedBy>
  <cp:revision>2</cp:revision>
  <dcterms:created xsi:type="dcterms:W3CDTF">2020-06-01T13:56:00Z</dcterms:created>
  <dcterms:modified xsi:type="dcterms:W3CDTF">2020-06-01T13:56:00Z</dcterms:modified>
</cp:coreProperties>
</file>