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61" w:rsidRDefault="009D5861" w:rsidP="005D10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5D102B" w:rsidRPr="00992250" w:rsidRDefault="005D102B" w:rsidP="005D10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92250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76135">
        <w:rPr>
          <w:rFonts w:ascii="Times New Roman" w:hAnsi="Times New Roman" w:cs="Times New Roman"/>
          <w:sz w:val="18"/>
          <w:szCs w:val="18"/>
        </w:rPr>
        <w:t>2</w:t>
      </w:r>
    </w:p>
    <w:p w:rsidR="005D102B" w:rsidRPr="00992250" w:rsidRDefault="005D102B" w:rsidP="005D10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92250">
        <w:rPr>
          <w:rFonts w:ascii="Times New Roman" w:hAnsi="Times New Roman" w:cs="Times New Roman"/>
          <w:sz w:val="18"/>
          <w:szCs w:val="18"/>
        </w:rPr>
        <w:t>к Правилам предоставления займов</w:t>
      </w:r>
    </w:p>
    <w:p w:rsidR="005D102B" w:rsidRPr="00992250" w:rsidRDefault="005D102B" w:rsidP="005D102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92250">
        <w:rPr>
          <w:rFonts w:ascii="Times New Roman" w:hAnsi="Times New Roman" w:cs="Times New Roman"/>
          <w:sz w:val="18"/>
          <w:szCs w:val="18"/>
        </w:rPr>
        <w:t xml:space="preserve">НМКК  «Липецкий областной  фонд поддержки малого и </w:t>
      </w:r>
    </w:p>
    <w:p w:rsidR="005D102B" w:rsidRPr="00992250" w:rsidRDefault="005D102B" w:rsidP="005D102B">
      <w:pPr>
        <w:pStyle w:val="ConsPlusNormal"/>
        <w:widowControl/>
        <w:ind w:firstLine="0"/>
        <w:jc w:val="right"/>
        <w:rPr>
          <w:rFonts w:ascii="Times New Roman" w:hAnsi="Times New Roman" w:cs="Times New Roman"/>
          <w:caps/>
          <w:sz w:val="18"/>
          <w:szCs w:val="18"/>
        </w:rPr>
      </w:pPr>
      <w:r w:rsidRPr="00992250">
        <w:rPr>
          <w:rFonts w:ascii="Times New Roman" w:hAnsi="Times New Roman" w:cs="Times New Roman"/>
          <w:sz w:val="18"/>
          <w:szCs w:val="18"/>
        </w:rPr>
        <w:t>среднего предпринимательства» (далее по тексту – Правила)</w:t>
      </w:r>
    </w:p>
    <w:p w:rsidR="005D102B" w:rsidRDefault="005D102B" w:rsidP="00363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0"/>
          <w:szCs w:val="20"/>
        </w:rPr>
      </w:pPr>
    </w:p>
    <w:p w:rsidR="00BC3A13" w:rsidRDefault="00BC3A13" w:rsidP="00363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0"/>
          <w:szCs w:val="20"/>
        </w:rPr>
      </w:pPr>
    </w:p>
    <w:p w:rsidR="0021242F" w:rsidRDefault="0021242F" w:rsidP="0021242F">
      <w:pPr>
        <w:spacing w:after="0" w:line="240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bdr w:val="none" w:sz="0" w:space="0" w:color="auto" w:frame="1"/>
        </w:rPr>
      </w:pPr>
    </w:p>
    <w:p w:rsidR="0021242F" w:rsidRDefault="0021242F" w:rsidP="003E251D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bdr w:val="none" w:sz="0" w:space="0" w:color="auto" w:frame="1"/>
        </w:rPr>
      </w:pPr>
      <w:r w:rsidRPr="0021242F">
        <w:rPr>
          <w:rFonts w:ascii="Times New Roman" w:hAnsi="Times New Roman"/>
          <w:b/>
          <w:spacing w:val="2"/>
          <w:sz w:val="28"/>
          <w:szCs w:val="28"/>
          <w:bdr w:val="none" w:sz="0" w:space="0" w:color="auto" w:frame="1"/>
        </w:rPr>
        <w:t>Приоритетные виды деятельности</w:t>
      </w:r>
    </w:p>
    <w:p w:rsidR="00F72A0C" w:rsidRDefault="00F72A0C" w:rsidP="003E251D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bdr w:val="none" w:sz="0" w:space="0" w:color="auto" w:frame="1"/>
        </w:rPr>
      </w:pPr>
    </w:p>
    <w:p w:rsidR="00F72A0C" w:rsidRDefault="00DD1570" w:rsidP="003B6743">
      <w:pPr>
        <w:spacing w:after="0" w:line="240" w:lineRule="auto"/>
        <w:jc w:val="both"/>
        <w:rPr>
          <w:rFonts w:ascii="Times New Roman" w:hAnsi="Times New Roman"/>
          <w:spacing w:val="2"/>
          <w:bdr w:val="none" w:sz="0" w:space="0" w:color="auto" w:frame="1"/>
        </w:rPr>
      </w:pPr>
      <w:r w:rsidRPr="00DD1570">
        <w:rPr>
          <w:rFonts w:ascii="Times New Roman" w:hAnsi="Times New Roman"/>
          <w:spacing w:val="2"/>
          <w:bdr w:val="none" w:sz="0" w:space="0" w:color="auto" w:frame="1"/>
        </w:rPr>
        <w:t xml:space="preserve">Виды деятельности, определенные Общероссийским классификатором видов экономической деятельности" (утв. Приказом </w:t>
      </w:r>
      <w:proofErr w:type="spellStart"/>
      <w:r w:rsidRPr="00DD1570">
        <w:rPr>
          <w:rFonts w:ascii="Times New Roman" w:hAnsi="Times New Roman"/>
          <w:spacing w:val="2"/>
          <w:bdr w:val="none" w:sz="0" w:space="0" w:color="auto" w:frame="1"/>
        </w:rPr>
        <w:t>Росстандарта</w:t>
      </w:r>
      <w:proofErr w:type="spellEnd"/>
      <w:r w:rsidRPr="00DD1570">
        <w:rPr>
          <w:rFonts w:ascii="Times New Roman" w:hAnsi="Times New Roman"/>
          <w:spacing w:val="2"/>
          <w:bdr w:val="none" w:sz="0" w:space="0" w:color="auto" w:frame="1"/>
        </w:rPr>
        <w:t xml:space="preserve"> от 31.01.2014 </w:t>
      </w:r>
      <w:r w:rsidR="00BE3372">
        <w:rPr>
          <w:rFonts w:ascii="Times New Roman" w:hAnsi="Times New Roman"/>
          <w:spacing w:val="2"/>
          <w:bdr w:val="none" w:sz="0" w:space="0" w:color="auto" w:frame="1"/>
        </w:rPr>
        <w:t>№</w:t>
      </w:r>
      <w:r w:rsidRPr="00DD1570">
        <w:rPr>
          <w:rFonts w:ascii="Times New Roman" w:hAnsi="Times New Roman"/>
          <w:spacing w:val="2"/>
          <w:bdr w:val="none" w:sz="0" w:space="0" w:color="auto" w:frame="1"/>
        </w:rPr>
        <w:t xml:space="preserve"> 14-ст)</w:t>
      </w:r>
      <w:r w:rsidR="00F72A0C">
        <w:rPr>
          <w:rFonts w:ascii="Times New Roman" w:hAnsi="Times New Roman"/>
          <w:spacing w:val="2"/>
          <w:bdr w:val="none" w:sz="0" w:space="0" w:color="auto" w:frame="1"/>
        </w:rPr>
        <w:t>, за исключением</w:t>
      </w:r>
      <w:r w:rsidR="00D958C9">
        <w:rPr>
          <w:rFonts w:ascii="Times New Roman" w:hAnsi="Times New Roman"/>
          <w:spacing w:val="2"/>
          <w:bdr w:val="none" w:sz="0" w:space="0" w:color="auto" w:frame="1"/>
        </w:rPr>
        <w:t xml:space="preserve"> следующих видов деятельности</w:t>
      </w:r>
      <w:r w:rsidR="00F72A0C">
        <w:rPr>
          <w:rFonts w:ascii="Times New Roman" w:hAnsi="Times New Roman"/>
          <w:spacing w:val="2"/>
          <w:bdr w:val="none" w:sz="0" w:space="0" w:color="auto" w:frame="1"/>
        </w:rPr>
        <w:t>:</w:t>
      </w:r>
      <w:r w:rsidR="00C1137A">
        <w:rPr>
          <w:rFonts w:ascii="Times New Roman" w:hAnsi="Times New Roman"/>
          <w:spacing w:val="2"/>
          <w:bdr w:val="none" w:sz="0" w:space="0" w:color="auto" w:frame="1"/>
        </w:rPr>
        <w:t xml:space="preserve">  </w:t>
      </w:r>
    </w:p>
    <w:p w:rsidR="00C1137A" w:rsidRDefault="00C1137A" w:rsidP="003E251D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pacing w:val="2"/>
          <w:bdr w:val="none" w:sz="0" w:space="0" w:color="auto" w:frame="1"/>
        </w:rPr>
      </w:pPr>
      <w:r>
        <w:rPr>
          <w:rFonts w:ascii="Times New Roman" w:hAnsi="Times New Roman"/>
          <w:spacing w:val="2"/>
          <w:bdr w:val="none" w:sz="0" w:space="0" w:color="auto" w:frame="1"/>
        </w:rPr>
        <w:t>Добыча и реализация полезных ископаемых</w:t>
      </w:r>
      <w:r w:rsidR="001169EA">
        <w:rPr>
          <w:rFonts w:ascii="Times New Roman" w:hAnsi="Times New Roman"/>
          <w:spacing w:val="2"/>
          <w:bdr w:val="none" w:sz="0" w:space="0" w:color="auto" w:frame="1"/>
        </w:rPr>
        <w:t>;</w:t>
      </w:r>
    </w:p>
    <w:p w:rsidR="009515FA" w:rsidRDefault="009515FA" w:rsidP="002E377F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финансовая и страховая, за исключением микрофинансовой деятельности сельскохозяйственных кредитных потребительских кооперативов;</w:t>
      </w:r>
    </w:p>
    <w:p w:rsidR="009515FA" w:rsidRDefault="00A2377A" w:rsidP="002E377F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по операциям с недвижимым имуществом;</w:t>
      </w:r>
    </w:p>
    <w:p w:rsidR="00A2377A" w:rsidRDefault="000722C5" w:rsidP="002E377F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 административная и сопутствующие дополнительные услуги;</w:t>
      </w:r>
    </w:p>
    <w:p w:rsidR="003A13A5" w:rsidRPr="006609DD" w:rsidRDefault="003A13A5" w:rsidP="003A13A5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609DD">
        <w:rPr>
          <w:rFonts w:ascii="Times New Roman" w:hAnsi="Times New Roman"/>
        </w:rPr>
        <w:t>Деятельность общественных организаций;</w:t>
      </w:r>
    </w:p>
    <w:p w:rsidR="003A13A5" w:rsidRPr="006609DD" w:rsidRDefault="003A13A5" w:rsidP="003A13A5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609DD">
        <w:rPr>
          <w:rFonts w:ascii="Times New Roman" w:hAnsi="Times New Roman"/>
        </w:rPr>
        <w:t>Деятельность экстерриториальных организаций и органов.</w:t>
      </w:r>
    </w:p>
    <w:p w:rsidR="00EA7030" w:rsidRDefault="00EA7030" w:rsidP="000722C5">
      <w:pPr>
        <w:pStyle w:val="ab"/>
        <w:spacing w:after="0" w:line="240" w:lineRule="auto"/>
        <w:ind w:left="778"/>
        <w:rPr>
          <w:rFonts w:ascii="Times New Roman" w:hAnsi="Times New Roman"/>
          <w:spacing w:val="2"/>
          <w:bdr w:val="none" w:sz="0" w:space="0" w:color="auto" w:frame="1"/>
        </w:rPr>
      </w:pPr>
    </w:p>
    <w:p w:rsidR="00F72A0C" w:rsidRPr="007F54E1" w:rsidRDefault="00F72A0C" w:rsidP="003E251D">
      <w:pPr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bdr w:val="none" w:sz="0" w:space="0" w:color="auto" w:frame="1"/>
        </w:rPr>
      </w:pPr>
    </w:p>
    <w:sectPr w:rsidR="00F72A0C" w:rsidRPr="007F54E1" w:rsidSect="005D1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E1" w:rsidRDefault="006518E1" w:rsidP="003638D3">
      <w:pPr>
        <w:spacing w:after="0" w:line="240" w:lineRule="auto"/>
      </w:pPr>
      <w:r>
        <w:separator/>
      </w:r>
    </w:p>
  </w:endnote>
  <w:endnote w:type="continuationSeparator" w:id="0">
    <w:p w:rsidR="006518E1" w:rsidRDefault="006518E1" w:rsidP="003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C" w:rsidRDefault="005A147C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C" w:rsidRDefault="005A147C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C" w:rsidRDefault="005A147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E1" w:rsidRDefault="006518E1" w:rsidP="003638D3">
      <w:pPr>
        <w:spacing w:after="0" w:line="240" w:lineRule="auto"/>
      </w:pPr>
      <w:r>
        <w:separator/>
      </w:r>
    </w:p>
  </w:footnote>
  <w:footnote w:type="continuationSeparator" w:id="0">
    <w:p w:rsidR="006518E1" w:rsidRDefault="006518E1" w:rsidP="003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C" w:rsidRDefault="005A147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7C" w:rsidRDefault="005A147C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82" w:rsidRPr="004C2DB8" w:rsidRDefault="002B6A82" w:rsidP="001A5940">
    <w:pPr>
      <w:pStyle w:val="af5"/>
      <w:jc w:val="right"/>
      <w:rPr>
        <w:sz w:val="18"/>
        <w:szCs w:val="18"/>
      </w:rPr>
    </w:pPr>
    <w:r w:rsidRPr="004C2DB8">
      <w:rPr>
        <w:sz w:val="18"/>
        <w:szCs w:val="18"/>
      </w:rPr>
      <w:t>Приложение</w:t>
    </w:r>
  </w:p>
  <w:p w:rsidR="002B6A82" w:rsidRPr="004C2DB8" w:rsidRDefault="002B6A82" w:rsidP="001A5940">
    <w:pPr>
      <w:pStyle w:val="af5"/>
      <w:jc w:val="right"/>
      <w:rPr>
        <w:sz w:val="18"/>
        <w:szCs w:val="18"/>
      </w:rPr>
    </w:pPr>
    <w:r w:rsidRPr="004C2DB8">
      <w:rPr>
        <w:sz w:val="18"/>
        <w:szCs w:val="18"/>
      </w:rPr>
      <w:t xml:space="preserve">к Протоколу Правления № 7 от </w:t>
    </w:r>
    <w:r>
      <w:rPr>
        <w:sz w:val="18"/>
        <w:szCs w:val="18"/>
      </w:rPr>
      <w:t>11</w:t>
    </w:r>
    <w:r w:rsidRPr="004C2DB8">
      <w:rPr>
        <w:sz w:val="18"/>
        <w:szCs w:val="18"/>
      </w:rPr>
      <w:t>.10.2019 года</w:t>
    </w:r>
  </w:p>
  <w:p w:rsidR="002B6A82" w:rsidRDefault="002B6A82" w:rsidP="001A5940">
    <w:pPr>
      <w:pStyle w:val="af5"/>
      <w:tabs>
        <w:tab w:val="center" w:pos="-1701"/>
      </w:tabs>
      <w:jc w:val="right"/>
      <w:rPr>
        <w:sz w:val="18"/>
        <w:szCs w:val="18"/>
      </w:rPr>
    </w:pPr>
    <w:r w:rsidRPr="004C2DB8">
      <w:rPr>
        <w:sz w:val="18"/>
        <w:szCs w:val="18"/>
      </w:rPr>
      <w:t xml:space="preserve">введено в действие с </w:t>
    </w:r>
    <w:r>
      <w:rPr>
        <w:sz w:val="18"/>
        <w:szCs w:val="18"/>
      </w:rPr>
      <w:t>18</w:t>
    </w:r>
    <w:r w:rsidRPr="004C2DB8">
      <w:rPr>
        <w:sz w:val="18"/>
        <w:szCs w:val="18"/>
      </w:rPr>
      <w:t>.10.2019 года</w:t>
    </w:r>
  </w:p>
  <w:p w:rsidR="005A147C" w:rsidRPr="00E36384" w:rsidRDefault="005A147C" w:rsidP="005A147C">
    <w:pPr>
      <w:pStyle w:val="af5"/>
      <w:tabs>
        <w:tab w:val="center" w:pos="-1701"/>
      </w:tabs>
      <w:jc w:val="right"/>
      <w:rPr>
        <w:sz w:val="18"/>
        <w:szCs w:val="18"/>
      </w:rPr>
    </w:pPr>
    <w:r w:rsidRPr="00E36384">
      <w:rPr>
        <w:sz w:val="18"/>
        <w:szCs w:val="18"/>
      </w:rPr>
      <w:t>с изменениями</w:t>
    </w:r>
    <w:r>
      <w:rPr>
        <w:sz w:val="18"/>
        <w:szCs w:val="18"/>
      </w:rPr>
      <w:t xml:space="preserve"> с 28.10.2020 года</w:t>
    </w:r>
    <w:r w:rsidRPr="00E36384">
      <w:rPr>
        <w:sz w:val="18"/>
        <w:szCs w:val="18"/>
      </w:rPr>
      <w:t xml:space="preserve"> </w:t>
    </w:r>
  </w:p>
  <w:p w:rsidR="002B6A82" w:rsidRPr="001A5940" w:rsidRDefault="005A147C" w:rsidP="005A147C">
    <w:pPr>
      <w:pStyle w:val="af5"/>
      <w:tabs>
        <w:tab w:val="center" w:pos="-1701"/>
      </w:tabs>
      <w:jc w:val="right"/>
      <w:rPr>
        <w:szCs w:val="16"/>
      </w:rPr>
    </w:pPr>
    <w:r w:rsidRPr="00E36384">
      <w:rPr>
        <w:sz w:val="18"/>
        <w:szCs w:val="18"/>
      </w:rPr>
      <w:t xml:space="preserve">протокол Правления № </w:t>
    </w:r>
    <w:r>
      <w:rPr>
        <w:sz w:val="18"/>
        <w:szCs w:val="18"/>
      </w:rPr>
      <w:t>10</w:t>
    </w:r>
    <w:r w:rsidRPr="00E36384">
      <w:rPr>
        <w:sz w:val="18"/>
        <w:szCs w:val="18"/>
      </w:rPr>
      <w:t xml:space="preserve"> от </w:t>
    </w:r>
    <w:r>
      <w:rPr>
        <w:sz w:val="18"/>
        <w:szCs w:val="18"/>
      </w:rPr>
      <w:t>27.10</w:t>
    </w:r>
    <w:r w:rsidRPr="00E36384">
      <w:rPr>
        <w:sz w:val="18"/>
        <w:szCs w:val="18"/>
      </w:rPr>
      <w:t>.2020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AC"/>
    <w:multiLevelType w:val="hybridMultilevel"/>
    <w:tmpl w:val="A5DA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402"/>
    <w:multiLevelType w:val="hybridMultilevel"/>
    <w:tmpl w:val="BFEEA23C"/>
    <w:lvl w:ilvl="0" w:tplc="BAA4D3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E65388"/>
    <w:multiLevelType w:val="hybridMultilevel"/>
    <w:tmpl w:val="B448E43A"/>
    <w:lvl w:ilvl="0" w:tplc="BAA4D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474A"/>
    <w:multiLevelType w:val="hybridMultilevel"/>
    <w:tmpl w:val="ED2C723E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C3F4590"/>
    <w:multiLevelType w:val="hybridMultilevel"/>
    <w:tmpl w:val="492CA9CC"/>
    <w:lvl w:ilvl="0" w:tplc="BAA4D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78CC"/>
    <w:multiLevelType w:val="multilevel"/>
    <w:tmpl w:val="D6B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926B9"/>
    <w:multiLevelType w:val="multilevel"/>
    <w:tmpl w:val="66B0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961CB"/>
    <w:multiLevelType w:val="hybridMultilevel"/>
    <w:tmpl w:val="38B85E48"/>
    <w:lvl w:ilvl="0" w:tplc="BAA4D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74D7"/>
    <w:multiLevelType w:val="multilevel"/>
    <w:tmpl w:val="5C94F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64C1A5B"/>
    <w:multiLevelType w:val="hybridMultilevel"/>
    <w:tmpl w:val="5F0CD396"/>
    <w:lvl w:ilvl="0" w:tplc="BAA4D38C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4CA2271B"/>
    <w:multiLevelType w:val="hybridMultilevel"/>
    <w:tmpl w:val="F210068E"/>
    <w:lvl w:ilvl="0" w:tplc="BAA4D38C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1">
    <w:nsid w:val="526834A2"/>
    <w:multiLevelType w:val="multilevel"/>
    <w:tmpl w:val="B63A46D4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2">
    <w:nsid w:val="71743732"/>
    <w:multiLevelType w:val="hybridMultilevel"/>
    <w:tmpl w:val="7F100980"/>
    <w:lvl w:ilvl="0" w:tplc="BAA4D38C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71FB7BA5"/>
    <w:multiLevelType w:val="multilevel"/>
    <w:tmpl w:val="6FEA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91"/>
    <w:rsid w:val="00003FA4"/>
    <w:rsid w:val="0002047D"/>
    <w:rsid w:val="00022EA5"/>
    <w:rsid w:val="000259EC"/>
    <w:rsid w:val="00037FC3"/>
    <w:rsid w:val="00042511"/>
    <w:rsid w:val="000722C5"/>
    <w:rsid w:val="000B0E10"/>
    <w:rsid w:val="000F0254"/>
    <w:rsid w:val="00114C7D"/>
    <w:rsid w:val="001169EA"/>
    <w:rsid w:val="001309BA"/>
    <w:rsid w:val="0014774F"/>
    <w:rsid w:val="00194D9A"/>
    <w:rsid w:val="001A384B"/>
    <w:rsid w:val="001A5940"/>
    <w:rsid w:val="001A6D02"/>
    <w:rsid w:val="001F00C6"/>
    <w:rsid w:val="001F7F15"/>
    <w:rsid w:val="00205CB2"/>
    <w:rsid w:val="0021242F"/>
    <w:rsid w:val="002545D3"/>
    <w:rsid w:val="0025628D"/>
    <w:rsid w:val="002B14E6"/>
    <w:rsid w:val="002B6A82"/>
    <w:rsid w:val="002D714A"/>
    <w:rsid w:val="002E377F"/>
    <w:rsid w:val="002F14E0"/>
    <w:rsid w:val="002F590B"/>
    <w:rsid w:val="002F5FCA"/>
    <w:rsid w:val="00316D32"/>
    <w:rsid w:val="00320BA8"/>
    <w:rsid w:val="00355C7E"/>
    <w:rsid w:val="00363443"/>
    <w:rsid w:val="003638D3"/>
    <w:rsid w:val="00383E16"/>
    <w:rsid w:val="003A13A5"/>
    <w:rsid w:val="003B38A1"/>
    <w:rsid w:val="003B6743"/>
    <w:rsid w:val="003E251D"/>
    <w:rsid w:val="003E730F"/>
    <w:rsid w:val="003F0A51"/>
    <w:rsid w:val="003F20F3"/>
    <w:rsid w:val="003F6150"/>
    <w:rsid w:val="00423ED6"/>
    <w:rsid w:val="00447A67"/>
    <w:rsid w:val="00483082"/>
    <w:rsid w:val="004D6CE1"/>
    <w:rsid w:val="005308DB"/>
    <w:rsid w:val="00530928"/>
    <w:rsid w:val="00562E3E"/>
    <w:rsid w:val="005939D5"/>
    <w:rsid w:val="005A147C"/>
    <w:rsid w:val="005C3698"/>
    <w:rsid w:val="005D102B"/>
    <w:rsid w:val="005E0B98"/>
    <w:rsid w:val="00634B13"/>
    <w:rsid w:val="006518E1"/>
    <w:rsid w:val="006609DD"/>
    <w:rsid w:val="0067652E"/>
    <w:rsid w:val="006A028E"/>
    <w:rsid w:val="006C6745"/>
    <w:rsid w:val="006D52A5"/>
    <w:rsid w:val="00713E6D"/>
    <w:rsid w:val="00726303"/>
    <w:rsid w:val="00744F7E"/>
    <w:rsid w:val="0076456F"/>
    <w:rsid w:val="007709A3"/>
    <w:rsid w:val="00796701"/>
    <w:rsid w:val="007A276F"/>
    <w:rsid w:val="007D64E9"/>
    <w:rsid w:val="007E4785"/>
    <w:rsid w:val="007F3076"/>
    <w:rsid w:val="007F3BBA"/>
    <w:rsid w:val="007F43FA"/>
    <w:rsid w:val="007F54E1"/>
    <w:rsid w:val="00803B5A"/>
    <w:rsid w:val="00805EC1"/>
    <w:rsid w:val="0089122B"/>
    <w:rsid w:val="008B37A0"/>
    <w:rsid w:val="008B59AB"/>
    <w:rsid w:val="00901CE3"/>
    <w:rsid w:val="009106AD"/>
    <w:rsid w:val="009121C7"/>
    <w:rsid w:val="00927E51"/>
    <w:rsid w:val="009376D3"/>
    <w:rsid w:val="009515FA"/>
    <w:rsid w:val="00971130"/>
    <w:rsid w:val="00992250"/>
    <w:rsid w:val="009A576A"/>
    <w:rsid w:val="009D5861"/>
    <w:rsid w:val="009F5023"/>
    <w:rsid w:val="00A07E1F"/>
    <w:rsid w:val="00A17B21"/>
    <w:rsid w:val="00A22F63"/>
    <w:rsid w:val="00A2377A"/>
    <w:rsid w:val="00A32A9A"/>
    <w:rsid w:val="00A5580F"/>
    <w:rsid w:val="00A63530"/>
    <w:rsid w:val="00A90EF9"/>
    <w:rsid w:val="00AA58CD"/>
    <w:rsid w:val="00AF3E47"/>
    <w:rsid w:val="00B051CB"/>
    <w:rsid w:val="00B11674"/>
    <w:rsid w:val="00B1658D"/>
    <w:rsid w:val="00B73369"/>
    <w:rsid w:val="00BA2D3F"/>
    <w:rsid w:val="00BB2690"/>
    <w:rsid w:val="00BB5FAF"/>
    <w:rsid w:val="00BC3A13"/>
    <w:rsid w:val="00BD73A8"/>
    <w:rsid w:val="00BE3372"/>
    <w:rsid w:val="00BE7BCD"/>
    <w:rsid w:val="00C076B3"/>
    <w:rsid w:val="00C1137A"/>
    <w:rsid w:val="00C15995"/>
    <w:rsid w:val="00C26E08"/>
    <w:rsid w:val="00C43076"/>
    <w:rsid w:val="00C45155"/>
    <w:rsid w:val="00C71F40"/>
    <w:rsid w:val="00C77249"/>
    <w:rsid w:val="00C9327B"/>
    <w:rsid w:val="00C96B60"/>
    <w:rsid w:val="00CA71FA"/>
    <w:rsid w:val="00CC589A"/>
    <w:rsid w:val="00CD0041"/>
    <w:rsid w:val="00CD60E4"/>
    <w:rsid w:val="00CD7230"/>
    <w:rsid w:val="00D029EF"/>
    <w:rsid w:val="00D540BB"/>
    <w:rsid w:val="00D76C69"/>
    <w:rsid w:val="00D84135"/>
    <w:rsid w:val="00D958C9"/>
    <w:rsid w:val="00DD1570"/>
    <w:rsid w:val="00E35191"/>
    <w:rsid w:val="00E920B7"/>
    <w:rsid w:val="00EA7030"/>
    <w:rsid w:val="00EB3C25"/>
    <w:rsid w:val="00F12A37"/>
    <w:rsid w:val="00F40043"/>
    <w:rsid w:val="00F65B1A"/>
    <w:rsid w:val="00F70231"/>
    <w:rsid w:val="00F70FE2"/>
    <w:rsid w:val="00F72A0C"/>
    <w:rsid w:val="00F76135"/>
    <w:rsid w:val="00F849BE"/>
    <w:rsid w:val="00FA6A2F"/>
    <w:rsid w:val="00FC3185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3076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76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76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76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76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7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76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7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3076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43076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43076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43076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4307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C43076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4307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43076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C4307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C4307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3076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43076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3076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43076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43076"/>
    <w:rPr>
      <w:b/>
      <w:bCs/>
    </w:rPr>
  </w:style>
  <w:style w:type="character" w:styleId="a9">
    <w:name w:val="Emphasis"/>
    <w:uiPriority w:val="20"/>
    <w:qFormat/>
    <w:rsid w:val="00C43076"/>
    <w:rPr>
      <w:i/>
      <w:iCs/>
    </w:rPr>
  </w:style>
  <w:style w:type="paragraph" w:styleId="aa">
    <w:name w:val="No Spacing"/>
    <w:uiPriority w:val="1"/>
    <w:qFormat/>
    <w:rsid w:val="00C43076"/>
    <w:rPr>
      <w:sz w:val="22"/>
      <w:szCs w:val="22"/>
    </w:rPr>
  </w:style>
  <w:style w:type="paragraph" w:styleId="ab">
    <w:name w:val="List Paragraph"/>
    <w:aliases w:val="Абзац списка для документа"/>
    <w:basedOn w:val="a"/>
    <w:link w:val="ac"/>
    <w:uiPriority w:val="99"/>
    <w:qFormat/>
    <w:rsid w:val="00C430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076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C43076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4307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43076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C43076"/>
    <w:rPr>
      <w:i/>
      <w:iCs/>
      <w:color w:val="808080"/>
    </w:rPr>
  </w:style>
  <w:style w:type="character" w:styleId="af0">
    <w:name w:val="Intense Emphasis"/>
    <w:uiPriority w:val="21"/>
    <w:qFormat/>
    <w:rsid w:val="00C43076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C43076"/>
    <w:rPr>
      <w:smallCaps/>
      <w:color w:val="DA1F28"/>
      <w:u w:val="single"/>
    </w:rPr>
  </w:style>
  <w:style w:type="character" w:styleId="af2">
    <w:name w:val="Intense Reference"/>
    <w:uiPriority w:val="32"/>
    <w:qFormat/>
    <w:rsid w:val="00C43076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C4307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43076"/>
    <w:pPr>
      <w:outlineLvl w:val="9"/>
    </w:pPr>
  </w:style>
  <w:style w:type="character" w:customStyle="1" w:styleId="ac">
    <w:name w:val="Абзац списка Знак"/>
    <w:aliases w:val="Абзац списка для документа Знак"/>
    <w:link w:val="ab"/>
    <w:uiPriority w:val="99"/>
    <w:rsid w:val="00C43076"/>
    <w:rPr>
      <w:sz w:val="22"/>
      <w:szCs w:val="22"/>
    </w:rPr>
  </w:style>
  <w:style w:type="paragraph" w:styleId="af5">
    <w:name w:val="header"/>
    <w:basedOn w:val="a"/>
    <w:link w:val="af6"/>
    <w:rsid w:val="00E35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E35191"/>
    <w:rPr>
      <w:rFonts w:ascii="Times New Roman" w:eastAsia="Calibri" w:hAnsi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iPriority w:val="99"/>
    <w:unhideWhenUsed/>
    <w:rsid w:val="0036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638D3"/>
    <w:rPr>
      <w:sz w:val="22"/>
      <w:szCs w:val="22"/>
    </w:rPr>
  </w:style>
  <w:style w:type="paragraph" w:customStyle="1" w:styleId="ConsPlusNonformat">
    <w:name w:val="ConsPlusNonformat"/>
    <w:rsid w:val="000425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2E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9">
    <w:name w:val="annotation reference"/>
    <w:basedOn w:val="a0"/>
    <w:uiPriority w:val="99"/>
    <w:semiHidden/>
    <w:unhideWhenUsed/>
    <w:rsid w:val="003F615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F615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F615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615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F6150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3F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F6150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A22F6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22F63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3076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76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76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76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76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7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76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7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3076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43076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43076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43076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4307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C43076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43076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43076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C4307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C4307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3076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43076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3076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43076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43076"/>
    <w:rPr>
      <w:b/>
      <w:bCs/>
    </w:rPr>
  </w:style>
  <w:style w:type="character" w:styleId="a9">
    <w:name w:val="Emphasis"/>
    <w:uiPriority w:val="20"/>
    <w:qFormat/>
    <w:rsid w:val="00C43076"/>
    <w:rPr>
      <w:i/>
      <w:iCs/>
    </w:rPr>
  </w:style>
  <w:style w:type="paragraph" w:styleId="aa">
    <w:name w:val="No Spacing"/>
    <w:uiPriority w:val="1"/>
    <w:qFormat/>
    <w:rsid w:val="00C43076"/>
    <w:rPr>
      <w:sz w:val="22"/>
      <w:szCs w:val="22"/>
    </w:rPr>
  </w:style>
  <w:style w:type="paragraph" w:styleId="ab">
    <w:name w:val="List Paragraph"/>
    <w:aliases w:val="Абзац списка для документа"/>
    <w:basedOn w:val="a"/>
    <w:link w:val="ac"/>
    <w:uiPriority w:val="99"/>
    <w:qFormat/>
    <w:rsid w:val="00C430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076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C43076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4307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43076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C43076"/>
    <w:rPr>
      <w:i/>
      <w:iCs/>
      <w:color w:val="808080"/>
    </w:rPr>
  </w:style>
  <w:style w:type="character" w:styleId="af0">
    <w:name w:val="Intense Emphasis"/>
    <w:uiPriority w:val="21"/>
    <w:qFormat/>
    <w:rsid w:val="00C43076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C43076"/>
    <w:rPr>
      <w:smallCaps/>
      <w:color w:val="DA1F28"/>
      <w:u w:val="single"/>
    </w:rPr>
  </w:style>
  <w:style w:type="character" w:styleId="af2">
    <w:name w:val="Intense Reference"/>
    <w:uiPriority w:val="32"/>
    <w:qFormat/>
    <w:rsid w:val="00C43076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C4307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43076"/>
    <w:pPr>
      <w:outlineLvl w:val="9"/>
    </w:pPr>
  </w:style>
  <w:style w:type="character" w:customStyle="1" w:styleId="ac">
    <w:name w:val="Абзац списка Знак"/>
    <w:aliases w:val="Абзац списка для документа Знак"/>
    <w:link w:val="ab"/>
    <w:uiPriority w:val="99"/>
    <w:rsid w:val="00C43076"/>
    <w:rPr>
      <w:sz w:val="22"/>
      <w:szCs w:val="22"/>
    </w:rPr>
  </w:style>
  <w:style w:type="paragraph" w:styleId="af5">
    <w:name w:val="header"/>
    <w:basedOn w:val="a"/>
    <w:link w:val="af6"/>
    <w:rsid w:val="00E35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rsid w:val="00E35191"/>
    <w:rPr>
      <w:rFonts w:ascii="Times New Roman" w:eastAsia="Calibri" w:hAnsi="Times New Roman"/>
      <w:sz w:val="24"/>
      <w:szCs w:val="24"/>
      <w:lang w:val="x-none" w:eastAsia="x-none"/>
    </w:rPr>
  </w:style>
  <w:style w:type="paragraph" w:styleId="af7">
    <w:name w:val="footer"/>
    <w:basedOn w:val="a"/>
    <w:link w:val="af8"/>
    <w:uiPriority w:val="99"/>
    <w:unhideWhenUsed/>
    <w:rsid w:val="0036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638D3"/>
    <w:rPr>
      <w:sz w:val="22"/>
      <w:szCs w:val="22"/>
    </w:rPr>
  </w:style>
  <w:style w:type="paragraph" w:customStyle="1" w:styleId="ConsPlusNonformat">
    <w:name w:val="ConsPlusNonformat"/>
    <w:rsid w:val="000425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2E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9">
    <w:name w:val="annotation reference"/>
    <w:basedOn w:val="a0"/>
    <w:uiPriority w:val="99"/>
    <w:semiHidden/>
    <w:unhideWhenUsed/>
    <w:rsid w:val="003F615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F615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F615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615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F6150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3F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F6150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A22F63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22F63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C3EC-B237-416B-8E82-86BFA915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2020-11-05T12:35:00Z</cp:lastPrinted>
  <dcterms:created xsi:type="dcterms:W3CDTF">2020-10-29T06:20:00Z</dcterms:created>
  <dcterms:modified xsi:type="dcterms:W3CDTF">2020-11-05T12:36:00Z</dcterms:modified>
</cp:coreProperties>
</file>