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108" w:type="dxa"/>
        <w:tblLayout w:type="fixed"/>
        <w:tblLook w:val="04A0"/>
      </w:tblPr>
      <w:tblGrid>
        <w:gridCol w:w="1560"/>
        <w:gridCol w:w="4252"/>
        <w:gridCol w:w="1701"/>
        <w:gridCol w:w="2126"/>
        <w:gridCol w:w="1560"/>
      </w:tblGrid>
      <w:tr w:rsidR="009566C9" w:rsidTr="009566C9">
        <w:trPr>
          <w:trHeight w:val="806"/>
        </w:trPr>
        <w:tc>
          <w:tcPr>
            <w:tcW w:w="1560" w:type="dxa"/>
          </w:tcPr>
          <w:p w:rsidR="009566C9" w:rsidRDefault="009566C9" w:rsidP="0097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66C9" w:rsidRDefault="009566C9" w:rsidP="0097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  <w:p w:rsidR="009566C9" w:rsidRPr="009566C9" w:rsidRDefault="009566C9" w:rsidP="0095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семинара</w:t>
            </w: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9566C9" w:rsidRPr="009566C9" w:rsidRDefault="0095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9566C9" w:rsidRPr="009566C9" w:rsidRDefault="0095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9566C9" w:rsidRPr="009566C9" w:rsidRDefault="0095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  <w:p w:rsidR="009566C9" w:rsidRPr="009566C9" w:rsidRDefault="009566C9" w:rsidP="00C0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Региональный/</w:t>
            </w:r>
          </w:p>
          <w:p w:rsidR="009566C9" w:rsidRPr="009566C9" w:rsidRDefault="009566C9" w:rsidP="00C0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560" w:type="dxa"/>
          </w:tcPr>
          <w:p w:rsidR="009566C9" w:rsidRPr="009566C9" w:rsidRDefault="00956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9566C9" w:rsidTr="009566C9">
        <w:tc>
          <w:tcPr>
            <w:tcW w:w="1560" w:type="dxa"/>
          </w:tcPr>
          <w:p w:rsidR="009566C9" w:rsidRPr="009566C9" w:rsidRDefault="0095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566C9" w:rsidRPr="009566C9" w:rsidRDefault="009566C9" w:rsidP="00565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Основы экспортной деятельности</w:t>
            </w:r>
          </w:p>
        </w:tc>
        <w:tc>
          <w:tcPr>
            <w:tcW w:w="1701" w:type="dxa"/>
          </w:tcPr>
          <w:p w:rsidR="009566C9" w:rsidRPr="009566C9" w:rsidRDefault="009566C9" w:rsidP="0095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19-20.07</w:t>
            </w:r>
          </w:p>
        </w:tc>
        <w:tc>
          <w:tcPr>
            <w:tcW w:w="2126" w:type="dxa"/>
          </w:tcPr>
          <w:p w:rsidR="009566C9" w:rsidRPr="009566C9" w:rsidRDefault="009566C9" w:rsidP="00C0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Степанов</w:t>
            </w:r>
          </w:p>
        </w:tc>
        <w:tc>
          <w:tcPr>
            <w:tcW w:w="1560" w:type="dxa"/>
          </w:tcPr>
          <w:p w:rsidR="009566C9" w:rsidRPr="009566C9" w:rsidRDefault="00956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b/>
                <w:sz w:val="24"/>
                <w:szCs w:val="24"/>
              </w:rPr>
              <w:t>Липецк</w:t>
            </w:r>
          </w:p>
        </w:tc>
      </w:tr>
      <w:tr w:rsidR="009566C9" w:rsidTr="009566C9">
        <w:tc>
          <w:tcPr>
            <w:tcW w:w="1560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Правовые аспекты экспорта</w:t>
            </w:r>
            <w:r w:rsidRPr="00956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20.07</w:t>
            </w:r>
          </w:p>
        </w:tc>
        <w:tc>
          <w:tcPr>
            <w:tcW w:w="2126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Греченюк</w:t>
            </w:r>
            <w:proofErr w:type="spellEnd"/>
          </w:p>
        </w:tc>
        <w:tc>
          <w:tcPr>
            <w:tcW w:w="1560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b/>
                <w:sz w:val="24"/>
                <w:szCs w:val="24"/>
              </w:rPr>
              <w:t>Лебедянь</w:t>
            </w:r>
          </w:p>
        </w:tc>
      </w:tr>
      <w:tr w:rsidR="009566C9" w:rsidTr="009566C9">
        <w:tc>
          <w:tcPr>
            <w:tcW w:w="1560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Маркетинг как часть экспортного проекта</w:t>
            </w:r>
            <w:r w:rsidRPr="00956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</w:p>
        </w:tc>
        <w:tc>
          <w:tcPr>
            <w:tcW w:w="2126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Греченюк</w:t>
            </w:r>
            <w:proofErr w:type="spellEnd"/>
          </w:p>
        </w:tc>
        <w:tc>
          <w:tcPr>
            <w:tcW w:w="1560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b/>
                <w:sz w:val="24"/>
                <w:szCs w:val="24"/>
              </w:rPr>
              <w:t>Доброе</w:t>
            </w:r>
          </w:p>
        </w:tc>
      </w:tr>
      <w:tr w:rsidR="009566C9" w:rsidTr="009566C9">
        <w:tc>
          <w:tcPr>
            <w:tcW w:w="1560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Документационное сопровождение экспорта</w:t>
            </w:r>
          </w:p>
        </w:tc>
        <w:tc>
          <w:tcPr>
            <w:tcW w:w="1701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</w:tc>
        <w:tc>
          <w:tcPr>
            <w:tcW w:w="2126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Греченюк</w:t>
            </w:r>
            <w:proofErr w:type="spellEnd"/>
          </w:p>
        </w:tc>
        <w:tc>
          <w:tcPr>
            <w:tcW w:w="1560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b/>
                <w:sz w:val="24"/>
                <w:szCs w:val="24"/>
              </w:rPr>
              <w:t>Липецк</w:t>
            </w:r>
          </w:p>
        </w:tc>
      </w:tr>
      <w:tr w:rsidR="009566C9" w:rsidTr="009566C9">
        <w:tc>
          <w:tcPr>
            <w:tcW w:w="1560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 xml:space="preserve">Основы экспортной деятельности </w:t>
            </w:r>
            <w:r w:rsidRPr="00956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25-26.07</w:t>
            </w:r>
          </w:p>
        </w:tc>
        <w:tc>
          <w:tcPr>
            <w:tcW w:w="2126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Греченюк</w:t>
            </w:r>
            <w:proofErr w:type="spellEnd"/>
          </w:p>
        </w:tc>
        <w:tc>
          <w:tcPr>
            <w:tcW w:w="1560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b/>
                <w:sz w:val="24"/>
                <w:szCs w:val="24"/>
              </w:rPr>
              <w:t>Чаплыгин</w:t>
            </w:r>
          </w:p>
        </w:tc>
      </w:tr>
      <w:tr w:rsidR="009566C9" w:rsidTr="009566C9">
        <w:tc>
          <w:tcPr>
            <w:tcW w:w="1560" w:type="dxa"/>
          </w:tcPr>
          <w:p w:rsidR="009566C9" w:rsidRPr="009566C9" w:rsidRDefault="0095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9566C9" w:rsidRPr="009566C9" w:rsidRDefault="0095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Правовые аспекты экспорта</w:t>
            </w:r>
          </w:p>
        </w:tc>
        <w:tc>
          <w:tcPr>
            <w:tcW w:w="1701" w:type="dxa"/>
          </w:tcPr>
          <w:p w:rsidR="009566C9" w:rsidRPr="009566C9" w:rsidRDefault="009566C9" w:rsidP="008E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</w:tc>
        <w:tc>
          <w:tcPr>
            <w:tcW w:w="2126" w:type="dxa"/>
          </w:tcPr>
          <w:p w:rsidR="009566C9" w:rsidRPr="009566C9" w:rsidRDefault="009566C9" w:rsidP="0004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Греченюк</w:t>
            </w:r>
            <w:proofErr w:type="spellEnd"/>
          </w:p>
        </w:tc>
        <w:tc>
          <w:tcPr>
            <w:tcW w:w="1560" w:type="dxa"/>
          </w:tcPr>
          <w:p w:rsidR="009566C9" w:rsidRPr="009566C9" w:rsidRDefault="009566C9" w:rsidP="00956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b/>
                <w:sz w:val="24"/>
                <w:szCs w:val="24"/>
              </w:rPr>
              <w:t>Липецк</w:t>
            </w:r>
          </w:p>
        </w:tc>
      </w:tr>
      <w:tr w:rsidR="009566C9" w:rsidTr="009566C9">
        <w:tc>
          <w:tcPr>
            <w:tcW w:w="1560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Документационное сопровождение экспорта</w:t>
            </w:r>
            <w:r w:rsidRPr="00956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28.07</w:t>
            </w:r>
          </w:p>
        </w:tc>
        <w:tc>
          <w:tcPr>
            <w:tcW w:w="2126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Греченюк</w:t>
            </w:r>
            <w:proofErr w:type="spellEnd"/>
          </w:p>
        </w:tc>
        <w:tc>
          <w:tcPr>
            <w:tcW w:w="1560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b/>
                <w:sz w:val="24"/>
                <w:szCs w:val="24"/>
              </w:rPr>
              <w:t>Данков</w:t>
            </w:r>
          </w:p>
        </w:tc>
      </w:tr>
      <w:tr w:rsidR="009566C9" w:rsidTr="009566C9">
        <w:trPr>
          <w:trHeight w:val="555"/>
        </w:trPr>
        <w:tc>
          <w:tcPr>
            <w:tcW w:w="1560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Налоги в экспортной деятельности</w:t>
            </w:r>
            <w:r w:rsidRPr="00956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</w:p>
        </w:tc>
        <w:tc>
          <w:tcPr>
            <w:tcW w:w="2126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Греченюк</w:t>
            </w:r>
            <w:proofErr w:type="spellEnd"/>
          </w:p>
        </w:tc>
        <w:tc>
          <w:tcPr>
            <w:tcW w:w="1560" w:type="dxa"/>
          </w:tcPr>
          <w:p w:rsidR="009566C9" w:rsidRPr="009566C9" w:rsidRDefault="009566C9" w:rsidP="000E5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b/>
                <w:sz w:val="24"/>
                <w:szCs w:val="24"/>
              </w:rPr>
              <w:t>Задонск</w:t>
            </w:r>
          </w:p>
        </w:tc>
      </w:tr>
      <w:tr w:rsidR="009566C9" w:rsidTr="009566C9">
        <w:tc>
          <w:tcPr>
            <w:tcW w:w="1560" w:type="dxa"/>
          </w:tcPr>
          <w:p w:rsidR="009566C9" w:rsidRPr="009566C9" w:rsidRDefault="0095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9566C9" w:rsidRPr="009566C9" w:rsidRDefault="0095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Финансовые инструменты экспорта</w:t>
            </w:r>
          </w:p>
        </w:tc>
        <w:tc>
          <w:tcPr>
            <w:tcW w:w="1701" w:type="dxa"/>
          </w:tcPr>
          <w:p w:rsidR="009566C9" w:rsidRPr="009566C9" w:rsidRDefault="0095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30-31.07</w:t>
            </w:r>
          </w:p>
        </w:tc>
        <w:tc>
          <w:tcPr>
            <w:tcW w:w="2126" w:type="dxa"/>
          </w:tcPr>
          <w:p w:rsidR="009566C9" w:rsidRPr="009566C9" w:rsidRDefault="009566C9" w:rsidP="00A2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6C9">
              <w:rPr>
                <w:rFonts w:ascii="Times New Roman" w:hAnsi="Times New Roman" w:cs="Times New Roman"/>
                <w:sz w:val="24"/>
                <w:szCs w:val="24"/>
              </w:rPr>
              <w:t>Греченюк</w:t>
            </w:r>
            <w:proofErr w:type="spellEnd"/>
          </w:p>
        </w:tc>
        <w:tc>
          <w:tcPr>
            <w:tcW w:w="1560" w:type="dxa"/>
          </w:tcPr>
          <w:p w:rsidR="009566C9" w:rsidRPr="009566C9" w:rsidRDefault="00956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C9">
              <w:rPr>
                <w:rFonts w:ascii="Times New Roman" w:hAnsi="Times New Roman" w:cs="Times New Roman"/>
                <w:b/>
                <w:sz w:val="24"/>
                <w:szCs w:val="24"/>
              </w:rPr>
              <w:t>Липецк</w:t>
            </w:r>
          </w:p>
        </w:tc>
      </w:tr>
    </w:tbl>
    <w:p w:rsidR="008249A1" w:rsidRDefault="008249A1"/>
    <w:sectPr w:rsidR="008249A1" w:rsidSect="008E5544">
      <w:pgSz w:w="16838" w:h="11906" w:orient="landscape"/>
      <w:pgMar w:top="709" w:right="14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399C"/>
    <w:multiLevelType w:val="hybridMultilevel"/>
    <w:tmpl w:val="1E505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49A1"/>
    <w:rsid w:val="00044DAB"/>
    <w:rsid w:val="000D0991"/>
    <w:rsid w:val="00135509"/>
    <w:rsid w:val="001D2EA9"/>
    <w:rsid w:val="00217556"/>
    <w:rsid w:val="00220287"/>
    <w:rsid w:val="00285D05"/>
    <w:rsid w:val="002A4EF7"/>
    <w:rsid w:val="003549D5"/>
    <w:rsid w:val="0037414D"/>
    <w:rsid w:val="00385A2F"/>
    <w:rsid w:val="003F4FA1"/>
    <w:rsid w:val="00546907"/>
    <w:rsid w:val="00565E3F"/>
    <w:rsid w:val="00584FED"/>
    <w:rsid w:val="0064351B"/>
    <w:rsid w:val="006B1625"/>
    <w:rsid w:val="006C7262"/>
    <w:rsid w:val="006C7E71"/>
    <w:rsid w:val="006E69DF"/>
    <w:rsid w:val="0072277E"/>
    <w:rsid w:val="0074074E"/>
    <w:rsid w:val="007D6C6B"/>
    <w:rsid w:val="0080298C"/>
    <w:rsid w:val="0081560B"/>
    <w:rsid w:val="008249A1"/>
    <w:rsid w:val="008E5544"/>
    <w:rsid w:val="00921527"/>
    <w:rsid w:val="00921652"/>
    <w:rsid w:val="0092397C"/>
    <w:rsid w:val="0094614E"/>
    <w:rsid w:val="009566C9"/>
    <w:rsid w:val="009731D8"/>
    <w:rsid w:val="00A2022F"/>
    <w:rsid w:val="00A23E36"/>
    <w:rsid w:val="00AD47B8"/>
    <w:rsid w:val="00B13F2D"/>
    <w:rsid w:val="00B341B6"/>
    <w:rsid w:val="00B6203A"/>
    <w:rsid w:val="00BD70F7"/>
    <w:rsid w:val="00BE2E2E"/>
    <w:rsid w:val="00C04B5C"/>
    <w:rsid w:val="00D76A05"/>
    <w:rsid w:val="00E01CF5"/>
    <w:rsid w:val="00E050F5"/>
    <w:rsid w:val="00E62723"/>
    <w:rsid w:val="00E73A6C"/>
    <w:rsid w:val="00ED4836"/>
    <w:rsid w:val="00F34D65"/>
    <w:rsid w:val="00F531EF"/>
    <w:rsid w:val="00F65114"/>
    <w:rsid w:val="00FD1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5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6295F-1F8C-4DB1-817F-D9DBD16E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2021-07-05T09:07:00Z</cp:lastPrinted>
  <dcterms:created xsi:type="dcterms:W3CDTF">2021-07-12T12:35:00Z</dcterms:created>
  <dcterms:modified xsi:type="dcterms:W3CDTF">2021-07-12T12:42:00Z</dcterms:modified>
</cp:coreProperties>
</file>